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A4" w:rsidRDefault="00FC09A4" w:rsidP="00FC09A4">
      <w:r>
        <w:t>UAE, US L</w:t>
      </w:r>
      <w:r w:rsidRPr="00FC09A4">
        <w:t xml:space="preserve">aunch </w:t>
      </w:r>
      <w:r>
        <w:t>AIM F</w:t>
      </w:r>
      <w:r w:rsidRPr="00FC09A4">
        <w:t>or Climate</w:t>
      </w:r>
      <w:r>
        <w:t xml:space="preserve"> Initiative</w:t>
      </w:r>
      <w:bookmarkStart w:id="0" w:name="_GoBack"/>
      <w:bookmarkEnd w:id="0"/>
    </w:p>
    <w:p w:rsidR="00FC09A4" w:rsidRDefault="00FC09A4" w:rsidP="00FC09A4">
      <w:r>
        <w:t>Xxx</w:t>
      </w:r>
    </w:p>
    <w:p w:rsidR="00FC09A4" w:rsidRDefault="00FC09A4" w:rsidP="00FC09A4">
      <w:r>
        <w:t>T</w:t>
      </w:r>
      <w:r w:rsidRPr="00FC09A4">
        <w:t>he initiative aims to increase and accelerate agricultural and food systems innovatio</w:t>
      </w:r>
      <w:r>
        <w:t xml:space="preserve">n in support of climate action, reports Asian </w:t>
      </w:r>
      <w:proofErr w:type="spellStart"/>
      <w:r>
        <w:t>Lite</w:t>
      </w:r>
      <w:proofErr w:type="spellEnd"/>
      <w:r>
        <w:t xml:space="preserve"> News</w:t>
      </w:r>
    </w:p>
    <w:p w:rsidR="00FC09A4" w:rsidRDefault="00FC09A4" w:rsidP="00FC09A4">
      <w:r>
        <w:t>Xxx</w:t>
      </w:r>
    </w:p>
    <w:p w:rsidR="00FC09A4" w:rsidRDefault="00FC09A4" w:rsidP="00FC09A4">
      <w:r w:rsidRPr="00FC09A4">
        <w:t xml:space="preserve">The Agriculture Innovation Mission for Climate (AIM for Climate) – a major new initiative led by the United Arab Emirates (UAE) and United States (US) with the support of over 30 governments – officially launched </w:t>
      </w:r>
      <w:r>
        <w:t>on Tuesday</w:t>
      </w:r>
      <w:r w:rsidRPr="00FC09A4">
        <w:t xml:space="preserve"> and announced an "early harvest" of US$4 billion of increased investment to accelerate innovation for climate-smart agriculture and food systems over the next five </w:t>
      </w:r>
      <w:r>
        <w:t>years.</w:t>
      </w:r>
    </w:p>
    <w:p w:rsidR="00FC09A4" w:rsidRPr="00FC09A4" w:rsidRDefault="00FC09A4" w:rsidP="00FC09A4">
      <w:r w:rsidRPr="00FC09A4">
        <w:t>The UAE has pledged US$1 billion of increased investment as part of this initiative.</w:t>
      </w:r>
    </w:p>
    <w:p w:rsidR="00FC09A4" w:rsidRDefault="00FC09A4" w:rsidP="00FC09A4">
      <w:r w:rsidRPr="00FC09A4">
        <w:t>Launched as part of the World Leaders’ Summit at the 26th United Nations Climate Change Conference (COP26), the initiative aims to increase and accelerate agricultural and food systems innovatio</w:t>
      </w:r>
      <w:r>
        <w:t>n in support of climate action.</w:t>
      </w:r>
    </w:p>
    <w:p w:rsidR="00FC09A4" w:rsidRPr="00FC09A4" w:rsidRDefault="00FC09A4" w:rsidP="00FC09A4">
      <w:r w:rsidRPr="00FC09A4">
        <w:t>Nearly 25 percent of all greenhouse gas emissions come from agriculture. AIM for Climate is focused on leveraging high-potential economic returns and job creation from innovation investment in a sector that employs over 2 billion people and feeds the world’s growing population.</w:t>
      </w:r>
    </w:p>
    <w:p w:rsidR="00FC09A4" w:rsidRDefault="00FC09A4" w:rsidP="00FC09A4">
      <w:proofErr w:type="spellStart"/>
      <w:r w:rsidRPr="00FC09A4">
        <w:t>Dr.</w:t>
      </w:r>
      <w:proofErr w:type="spellEnd"/>
      <w:r w:rsidRPr="00FC09A4">
        <w:t xml:space="preserve"> Sultan Ahmed Al </w:t>
      </w:r>
      <w:proofErr w:type="spellStart"/>
      <w:r w:rsidRPr="00FC09A4">
        <w:t>Jaber</w:t>
      </w:r>
      <w:proofErr w:type="spellEnd"/>
      <w:r w:rsidRPr="00FC09A4">
        <w:t>, the UAE's Special Envoy for Climate Change and Minister of Industry and Advanced Technology, said, "AIM for Climate is focusing on a sector that has been previously overlooked in terms of the opportunities it offers for global climate action. This initiative demonstrates the UAE’s holistic and inclusive approach to climate action, which charact</w:t>
      </w:r>
      <w:r>
        <w:t>erises our offer to host COP28.”</w:t>
      </w:r>
    </w:p>
    <w:p w:rsidR="00FC09A4" w:rsidRPr="00FC09A4" w:rsidRDefault="00FC09A4" w:rsidP="00FC09A4">
      <w:r>
        <w:t>“</w:t>
      </w:r>
      <w:r w:rsidRPr="00FC09A4">
        <w:t>The United Arab Emirates has already driven change in the energy sector through green innovation and growth, investing over US$17 billion in clean energy around the world. AIM for Climate is a smart extension of that investment strategy, and the UAE is pleased to pledge US$1 billion as part of the initiative."</w:t>
      </w:r>
    </w:p>
    <w:p w:rsidR="00FC09A4" w:rsidRDefault="00FC09A4" w:rsidP="00FC09A4">
      <w:r w:rsidRPr="00FC09A4">
        <w:t>John Kerry, U.S. Special Presidential Envoy for Climate, said, "The United States is proud to be launching the Agriculture Innovation Mission for Climate initiative alongside the United Arab Emirates and over 80 partners across the globe. Investment in climate-smart agriculture innovation is critical to addressing the climate crisis. Innovation can reduce emissions, feed the world’s growing population, and help farmers and ranchers mitiga</w:t>
      </w:r>
      <w:r>
        <w:t>te and adapt to climate change.”</w:t>
      </w:r>
    </w:p>
    <w:p w:rsidR="00FC09A4" w:rsidRPr="00FC09A4" w:rsidRDefault="00FC09A4" w:rsidP="00FC09A4">
      <w:r>
        <w:t>“</w:t>
      </w:r>
      <w:r w:rsidRPr="00FC09A4">
        <w:t>AIM for Climate has an impressive start, garnering US$4 billion in increased investment in climate-smart agriculture and food systems innovation thus far, but together AIM for Climate partners can and must do more to catalyse even greater investment in the years ahead. I look forward to seeing what AIM for Climate can accomplish and encourage more to join this effort."</w:t>
      </w:r>
    </w:p>
    <w:p w:rsidR="00FC09A4" w:rsidRDefault="00FC09A4" w:rsidP="00FC09A4">
      <w:r w:rsidRPr="00FC09A4">
        <w:t xml:space="preserve">Mariam bint Mohammed </w:t>
      </w:r>
      <w:proofErr w:type="spellStart"/>
      <w:r w:rsidRPr="00FC09A4">
        <w:t>Almheiri</w:t>
      </w:r>
      <w:proofErr w:type="spellEnd"/>
      <w:r w:rsidRPr="00FC09A4">
        <w:t>, Minister of Climate Change and the Environment, said, "A major part of the climate challenge revolves around food and agriculture. When we consider that about a quarter of all greenhouse gas emissions come from agriculture, and the world’s growing population is increasingly dependent on climate-vulnerable food production, we can see the urgency of driving investments in a</w:t>
      </w:r>
      <w:r>
        <w:t>gricultural innovation and R&amp;D.”</w:t>
      </w:r>
    </w:p>
    <w:p w:rsidR="00FC09A4" w:rsidRPr="00FC09A4" w:rsidRDefault="00FC09A4" w:rsidP="00FC09A4">
      <w:r>
        <w:lastRenderedPageBreak/>
        <w:t>“</w:t>
      </w:r>
      <w:r w:rsidRPr="00FC09A4">
        <w:t>AIM for Climate is the kind of bold move towards accelerating the global food systems transformation that we need, to achieve the Sustainable Development Goal (SDG) 2 and eradicate world hunger by 2030. The initiative will go a long way in mobilising a global movement to strengthen food security, transform our food systems into more sustainable ones and mitigate climate change."</w:t>
      </w:r>
    </w:p>
    <w:p w:rsidR="00FC09A4" w:rsidRPr="00FC09A4" w:rsidRDefault="00FC09A4" w:rsidP="00FC09A4">
      <w:r w:rsidRPr="00FC09A4">
        <w:t>"The climate crisis threatens to disrupt food systems around the globe, exacerbate food insecurity and negatively impact farmers’ livelihoods. We must invest in innovative, science-based solutions to help agriculture mitigate and adapt to climate change – and that’s what AIM for Climate is all about," U.S. Agriculture Secretary Tom Vilsack said. "We welcome our newest AIM for Climate supporters and urge additional nations and organisations to join us in this global effort to accelerate agricultural innovation through increased investment in research and development."</w:t>
      </w:r>
    </w:p>
    <w:p w:rsidR="00FC09A4" w:rsidRPr="00FC09A4" w:rsidRDefault="00FC09A4" w:rsidP="00FC09A4">
      <w:r w:rsidRPr="00FC09A4">
        <w:t>AIM for Climate’s diverse list of supporters include over 30 countries from six continents including the recent addition of Azerbaijan, Canada, and the United Kingdom, as well as numerous other non-governmental agencies.</w:t>
      </w:r>
    </w:p>
    <w:p w:rsidR="00FC09A4" w:rsidRPr="00FC09A4" w:rsidRDefault="00FC09A4" w:rsidP="00FC09A4">
      <w:r w:rsidRPr="00FC09A4">
        <w:t>The AIM for Climate partners intend to catalyse greater public and private sector investment in, and other support for, climate-smart agriculture and food systems innovation to help to raise global ambition and underpin more rapid and transformative climate action in all countries, including by enabling science-based and data-driven decision and policy-making. AIM for Climate partners are committing to significantly increase total investment in agricultural innovation by 2025 versus the 2020 baseline.</w:t>
      </w:r>
    </w:p>
    <w:p w:rsidR="00FC09A4" w:rsidRPr="00FC09A4" w:rsidRDefault="00FC09A4" w:rsidP="00FC09A4">
      <w:r w:rsidRPr="00FC09A4">
        <w:t>The initiative seeks to enable ambitious investment in climate-smart agriculture and food systems innovation to help create a surge of solutions, enabling the world to meet nutritional needs, increase agricultural productivity, improve livelihoods, conserve nature and biodiversity, build resilience to climate change, reduce greenhouse gas emissions, and sequester carbon.</w:t>
      </w:r>
    </w:p>
    <w:p w:rsidR="00FC09A4" w:rsidRPr="00FC09A4" w:rsidRDefault="00FC09A4" w:rsidP="00FC09A4">
      <w:r w:rsidRPr="00FC09A4">
        <w:t> </w:t>
      </w:r>
    </w:p>
    <w:p w:rsidR="00504DFC" w:rsidRDefault="00504DFC"/>
    <w:sectPr w:rsidR="0050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A4"/>
    <w:rsid w:val="00504DFC"/>
    <w:rsid w:val="00FC09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76BA7-F3F8-4149-B5FA-2D3DF9A5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23317">
      <w:bodyDiv w:val="1"/>
      <w:marLeft w:val="0"/>
      <w:marRight w:val="0"/>
      <w:marTop w:val="0"/>
      <w:marBottom w:val="0"/>
      <w:divBdr>
        <w:top w:val="none" w:sz="0" w:space="0" w:color="auto"/>
        <w:left w:val="none" w:sz="0" w:space="0" w:color="auto"/>
        <w:bottom w:val="none" w:sz="0" w:space="0" w:color="auto"/>
        <w:right w:val="none" w:sz="0" w:space="0" w:color="auto"/>
      </w:divBdr>
    </w:div>
    <w:div w:id="1709144895">
      <w:bodyDiv w:val="1"/>
      <w:marLeft w:val="0"/>
      <w:marRight w:val="0"/>
      <w:marTop w:val="0"/>
      <w:marBottom w:val="0"/>
      <w:divBdr>
        <w:top w:val="none" w:sz="0" w:space="0" w:color="auto"/>
        <w:left w:val="none" w:sz="0" w:space="0" w:color="auto"/>
        <w:bottom w:val="none" w:sz="0" w:space="0" w:color="auto"/>
        <w:right w:val="none" w:sz="0" w:space="0" w:color="auto"/>
      </w:divBdr>
    </w:div>
    <w:div w:id="1861431074">
      <w:bodyDiv w:val="1"/>
      <w:marLeft w:val="0"/>
      <w:marRight w:val="0"/>
      <w:marTop w:val="0"/>
      <w:marBottom w:val="0"/>
      <w:divBdr>
        <w:top w:val="none" w:sz="0" w:space="0" w:color="auto"/>
        <w:left w:val="none" w:sz="0" w:space="0" w:color="auto"/>
        <w:bottom w:val="none" w:sz="0" w:space="0" w:color="auto"/>
        <w:right w:val="none" w:sz="0" w:space="0" w:color="auto"/>
      </w:divBdr>
    </w:div>
    <w:div w:id="2025396017">
      <w:bodyDiv w:val="1"/>
      <w:marLeft w:val="0"/>
      <w:marRight w:val="0"/>
      <w:marTop w:val="0"/>
      <w:marBottom w:val="0"/>
      <w:divBdr>
        <w:top w:val="none" w:sz="0" w:space="0" w:color="auto"/>
        <w:left w:val="none" w:sz="0" w:space="0" w:color="auto"/>
        <w:bottom w:val="none" w:sz="0" w:space="0" w:color="auto"/>
        <w:right w:val="none" w:sz="0" w:space="0" w:color="auto"/>
      </w:divBdr>
      <w:divsChild>
        <w:div w:id="8955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2021-11-02T17:58:00Z</dcterms:created>
  <dcterms:modified xsi:type="dcterms:W3CDTF">2021-11-02T18:03:00Z</dcterms:modified>
</cp:coreProperties>
</file>